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e4c53e528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RAVNEBERG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b9273eef66b8402a"/>
      <w:footerReference xmlns:r="http://schemas.openxmlformats.org/officeDocument/2006/relationships" w:type="default" r:id="R4ccb8e4ac6b4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73eef66b8402a" /><Relationship Type="http://schemas.openxmlformats.org/officeDocument/2006/relationships/footer" Target="/word/footer1.xml" Id="R4ccb8e4ac6b44ef8" /></Relationships>
</file>