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90a463c7a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ILRØS HOLDING AS.</w:t>
      </w:r>
    </w:p>
    <w:sectPr>
      <w:headerReference xmlns:r="http://schemas.openxmlformats.org/officeDocument/2006/relationships" w:type="default" r:id="R8f43ca6955fe4618"/>
      <w:footerReference xmlns:r="http://schemas.openxmlformats.org/officeDocument/2006/relationships" w:type="default" r:id="R2b0ea7d210c0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3ca6955fe4618" /><Relationship Type="http://schemas.openxmlformats.org/officeDocument/2006/relationships/footer" Target="/word/footer1.xml" Id="R2b0ea7d210c04a61" /></Relationships>
</file>