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d92abfbb9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ba99eb9fa4723"/>
      <w:footerReference xmlns:r="http://schemas.openxmlformats.org/officeDocument/2006/relationships" w:type="default" r:id="Ra917a60b274d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ba99eb9fa4723" /><Relationship Type="http://schemas.openxmlformats.org/officeDocument/2006/relationships/footer" Target="/word/footer1.xml" Id="Ra917a60b274d4afe" /></Relationships>
</file>