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565a5745d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GRAFO HOLDING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GRAFO HOLDING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d0d0d9a7f49cb"/>
      <w:footerReference xmlns:r="http://schemas.openxmlformats.org/officeDocument/2006/relationships" w:type="default" r:id="R098a4c4711ad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5 AS   ·   Org.nr 929 939 352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d0d0d9a7f49cb" /><Relationship Type="http://schemas.openxmlformats.org/officeDocument/2006/relationships/footer" Target="/word/footer1.xml" Id="R098a4c4711ad47b5" /></Relationships>
</file>