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c4d942b4e0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JAVIPA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JAVIPA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ba584920542ee"/>
      <w:footerReference xmlns:r="http://schemas.openxmlformats.org/officeDocument/2006/relationships" w:type="default" r:id="R16282b5fede6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JAVIPA AS   ·   Org.nr 929 734 513   ·   Damsgårdsveien 14   ·   5058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ba584920542ee" /><Relationship Type="http://schemas.openxmlformats.org/officeDocument/2006/relationships/footer" Target="/word/footer1.xml" Id="R16282b5fede6458d" /></Relationships>
</file>