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fcbdbe5b149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PRESIS INFRA MIPCO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PRESIS INFRA MIPCO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57f460e7254625"/>
      <w:footerReference xmlns:r="http://schemas.openxmlformats.org/officeDocument/2006/relationships" w:type="default" r:id="Ra7e285513a71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PRESIS INFRA MIPCO AS   ·   Org.nr 928 548 295   ·   c/o Presis Infra, Hardangervegen 129   ·   5226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PRESIS INFRA MIPCO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57f460e7254625" /><Relationship Type="http://schemas.openxmlformats.org/officeDocument/2006/relationships/footer" Target="/word/footer1.xml" Id="Ra7e285513a714dd1" /></Relationships>
</file>