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4ff4f6f29b44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FIFTH GENERATION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FIFTH GENERATION AS</w:t>
      </w:r>
    </w:p>
    <w:sectPr>
      <w:headerReference xmlns:r="http://schemas.openxmlformats.org/officeDocument/2006/relationships" w:type="default" r:id="R17c1f5d9dfb54dd5"/>
      <w:footerReference xmlns:r="http://schemas.openxmlformats.org/officeDocument/2006/relationships" w:type="default" r:id="Rb3385b83b84447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FIFTH GENERATION AS   ·   Org.nr 926 329 413   ·   Velliveien 4B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FIFTH GENERATION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c1f5d9dfb54dd5" /><Relationship Type="http://schemas.openxmlformats.org/officeDocument/2006/relationships/footer" Target="/word/footer1.xml" Id="Rb3385b83b84447d7" /></Relationships>
</file>