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b732b9c1845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BUNO LOGISTIKK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BUNO LOGISTIKK AS</w:t>
      </w:r>
    </w:p>
    <w:sectPr>
      <w:headerReference xmlns:r="http://schemas.openxmlformats.org/officeDocument/2006/relationships" w:type="default" r:id="Rbc1e53da4f0c43c4"/>
      <w:footerReference xmlns:r="http://schemas.openxmlformats.org/officeDocument/2006/relationships" w:type="default" r:id="R2809f099d1d5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BUNO LOGISTIKK AS   ·   Org.nr 926 325 213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BUNO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e53da4f0c43c4" /><Relationship Type="http://schemas.openxmlformats.org/officeDocument/2006/relationships/footer" Target="/word/footer1.xml" Id="R2809f099d1d54d3c" /></Relationships>
</file>