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663b4643b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Å11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Å11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2b29ab8a24d8d"/>
      <w:footerReference xmlns:r="http://schemas.openxmlformats.org/officeDocument/2006/relationships" w:type="default" r:id="R28e71cc2d42c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Å11 EIENDOM AS   ·   Org.nr 926 046 659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Å11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2b29ab8a24d8d" /><Relationship Type="http://schemas.openxmlformats.org/officeDocument/2006/relationships/footer" Target="/word/footer1.xml" Id="R28e71cc2d42c4405" /></Relationships>
</file>