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7c9d082f5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SVEISTRUP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SVEISTRUP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b2f51a7404f1f"/>
      <w:footerReference xmlns:r="http://schemas.openxmlformats.org/officeDocument/2006/relationships" w:type="default" r:id="R4efc0adef480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SVEISTRUP HOLDING AS   ·   Org.nr 925 303 178   ·   Rudveien 46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SVEISTRUP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b2f51a7404f1f" /><Relationship Type="http://schemas.openxmlformats.org/officeDocument/2006/relationships/footer" Target="/word/footer1.xml" Id="R4efc0adef4804e39" /></Relationships>
</file>