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1c4d7003d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TEMA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TEMA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920bde09049e8"/>
      <w:footerReference xmlns:r="http://schemas.openxmlformats.org/officeDocument/2006/relationships" w:type="default" r:id="Ra186aa4786e9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TEMA EIENDOMSDRIFT AS   ·   Org.nr 925 196 681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TEMA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920bde09049e8" /><Relationship Type="http://schemas.openxmlformats.org/officeDocument/2006/relationships/footer" Target="/word/footer1.xml" Id="Ra186aa4786e94a04" /></Relationships>
</file>