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e04a11869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SOLUND FISK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b60158103bca445e"/>
      <w:footerReference xmlns:r="http://schemas.openxmlformats.org/officeDocument/2006/relationships" w:type="default" r:id="R862d60760b0d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158103bca445e" /><Relationship Type="http://schemas.openxmlformats.org/officeDocument/2006/relationships/footer" Target="/word/footer1.xml" Id="R862d60760b0d4b42" /></Relationships>
</file>