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584f83ad1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619d4b8ea4423"/>
      <w:footerReference xmlns:r="http://schemas.openxmlformats.org/officeDocument/2006/relationships" w:type="default" r:id="R10ebcbae5aef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EIENDOMSINVEST AS   ·   Org.nr 924 924 330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619d4b8ea4423" /><Relationship Type="http://schemas.openxmlformats.org/officeDocument/2006/relationships/footer" Target="/word/footer1.xml" Id="R10ebcbae5aef42bb" /></Relationships>
</file>