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0bdd10b5d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BRAINSYMPH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BRAINSYMPH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da126015944a1"/>
      <w:footerReference xmlns:r="http://schemas.openxmlformats.org/officeDocument/2006/relationships" w:type="default" r:id="Rf05e714b3a70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BRAINSYMPH AS   ·   Org.nr 924 345 519   ·   c/o Theodor Remman, Ringbakken 2   ·   3132 HUSØYSUND   ·   post@brainsymph.com   ·   brainsymph.com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BRAINSYMPH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da126015944a1" /><Relationship Type="http://schemas.openxmlformats.org/officeDocument/2006/relationships/footer" Target="/word/footer1.xml" Id="Rf05e714b3a70474c" /></Relationships>
</file>