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62a4a3be546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 CREATOR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Reistad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Reistad,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 CREATOR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b75b3e0d0144b7"/>
      <w:footerReference xmlns:r="http://schemas.openxmlformats.org/officeDocument/2006/relationships" w:type="default" r:id="R172122361b3c4f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 CREATOR AS   ·   Org.nr 923 872 213   ·   Bråtasvingen 43   ·   3425 REISTAD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 CREATOR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b75b3e0d0144b7" /><Relationship Type="http://schemas.openxmlformats.org/officeDocument/2006/relationships/footer" Target="/word/footer1.xml" Id="R172122361b3c4f78" /></Relationships>
</file>