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ce0cd83f549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AASLIE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AASLIE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d9c702dfc40f6"/>
      <w:footerReference xmlns:r="http://schemas.openxmlformats.org/officeDocument/2006/relationships" w:type="default" r:id="Rba7fe6c79d7e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AASLIE ANLEGG AS   ·   Org.nr 923 106 960   ·   Hedalsvegen 1209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d9c702dfc40f6" /><Relationship Type="http://schemas.openxmlformats.org/officeDocument/2006/relationships/footer" Target="/word/footer1.xml" Id="Rba7fe6c79d7e4296" /></Relationships>
</file>