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3b52d5560449d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LBN EIENDOM AS, org.nr 923 052 607,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Mjøndalen, 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LBN EIENDOM AS</w:t>
      </w:r>
    </w:p>
    <w:sectPr>
      <w:headerReference xmlns:r="http://schemas.openxmlformats.org/officeDocument/2006/relationships" w:type="default" r:id="Rf4fde3c2447a49e1"/>
      <w:footerReference xmlns:r="http://schemas.openxmlformats.org/officeDocument/2006/relationships" w:type="default" r:id="R8f6fedd77ac341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LBN EIENDOM AS   ·   Org.nr 923 052 607   ·   C/O Linn Brudevold Næss, Granlia 24   ·   3050 MJØNDALEN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LBN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fde3c2447a49e1" /><Relationship Type="http://schemas.openxmlformats.org/officeDocument/2006/relationships/footer" Target="/word/footer1.xml" Id="R8f6fedd77ac34186" /></Relationships>
</file>