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3d7e4b7ad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VITAL HELSE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VITAL HELSE AS</w:t>
      </w:r>
    </w:p>
    <w:sectPr>
      <w:headerReference xmlns:r="http://schemas.openxmlformats.org/officeDocument/2006/relationships" w:type="default" r:id="R07f014a649434eac"/>
      <w:footerReference xmlns:r="http://schemas.openxmlformats.org/officeDocument/2006/relationships" w:type="default" r:id="Rc07c4eb22e4e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VITAL HELSE AS   ·   Org.nr 922 596 921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VITAL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014a649434eac" /><Relationship Type="http://schemas.openxmlformats.org/officeDocument/2006/relationships/footer" Target="/word/footer1.xml" Id="Rc07c4eb22e4e4acd" /></Relationships>
</file>