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95f678da64f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VARME &amp; SANITÆR AS</w:t>
      </w:r>
    </w:p>
    <w:sectPr>
      <w:headerReference xmlns:r="http://schemas.openxmlformats.org/officeDocument/2006/relationships" w:type="default" r:id="R95b44760cd2e4275"/>
      <w:footerReference xmlns:r="http://schemas.openxmlformats.org/officeDocument/2006/relationships" w:type="default" r:id="R334d14fd98fc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&amp; SANITÆR AS   ·   Org.nr 922 425 345   ·   Stertivegen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44760cd2e4275" /><Relationship Type="http://schemas.openxmlformats.org/officeDocument/2006/relationships/footer" Target="/word/footer1.xml" Id="R334d14fd98fc4a01" /></Relationships>
</file>