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f4a4e54ec4c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HELSE UTSTYR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HELSE UTSTYR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376c69a4d2417d"/>
      <w:footerReference xmlns:r="http://schemas.openxmlformats.org/officeDocument/2006/relationships" w:type="default" r:id="R155f49b4376642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HELSE UTSTYR AS   ·   Org.nr 922 089 949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HELSE UTSTYR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76c69a4d2417d" /><Relationship Type="http://schemas.openxmlformats.org/officeDocument/2006/relationships/footer" Target="/word/footer1.xml" Id="R155f49b4376642cf" /></Relationships>
</file>