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2e6a23595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URBAN REUSE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Slemmestad,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REUSE AS</w:t>
      </w:r>
    </w:p>
    <w:sectPr>
      <w:headerReference xmlns:r="http://schemas.openxmlformats.org/officeDocument/2006/relationships" w:type="default" r:id="Rd71d0f1b7f534473"/>
      <w:footerReference xmlns:r="http://schemas.openxmlformats.org/officeDocument/2006/relationships" w:type="default" r:id="Reb2f9cec0ea0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d0f1b7f534473" /><Relationship Type="http://schemas.openxmlformats.org/officeDocument/2006/relationships/footer" Target="/word/footer1.xml" Id="Reb2f9cec0ea044b2" /></Relationships>
</file>