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ae0be59fb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UTSETH AS</w:t>
      </w:r>
    </w:p>
    <w:sectPr>
      <w:headerReference xmlns:r="http://schemas.openxmlformats.org/officeDocument/2006/relationships" w:type="default" r:id="R4a379de1dbb549a7"/>
      <w:footerReference xmlns:r="http://schemas.openxmlformats.org/officeDocument/2006/relationships" w:type="default" r:id="R55f41bab1f82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UTSETH AS   ·   Org.nr 921 784 708   ·   Jakob Vingsands veg 27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UTSETH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79de1dbb549a7" /><Relationship Type="http://schemas.openxmlformats.org/officeDocument/2006/relationships/footer" Target="/word/footer1.xml" Id="R55f41bab1f8245cf" /></Relationships>
</file>