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d9aaea9dc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PIBA AS.</w:t>
      </w:r>
    </w:p>
    <w:sectPr>
      <w:headerReference xmlns:r="http://schemas.openxmlformats.org/officeDocument/2006/relationships" w:type="default" r:id="R4a11aa3a5a324f77"/>
      <w:footerReference xmlns:r="http://schemas.openxmlformats.org/officeDocument/2006/relationships" w:type="default" r:id="R960008a6ae61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1aa3a5a324f77" /><Relationship Type="http://schemas.openxmlformats.org/officeDocument/2006/relationships/footer" Target="/word/footer1.xml" Id="R960008a6ae614246" /></Relationships>
</file>