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c193ac9c3342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GUNNAR KVALHEIM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GUNNAR KVALHEIM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2ea93deabd4baf"/>
      <w:footerReference xmlns:r="http://schemas.openxmlformats.org/officeDocument/2006/relationships" w:type="default" r:id="R997d7ac08ad74b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GUNNAR KVALHEIM AS   ·   Org.nr 921 295 839   ·   Middelthuns gate 17C   ·   0368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GUNNAR KVALHEIM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2ea93deabd4baf" /><Relationship Type="http://schemas.openxmlformats.org/officeDocument/2006/relationships/footer" Target="/word/footer1.xml" Id="R997d7ac08ad74b7e" /></Relationships>
</file>