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09ae34e4f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BIRKELAND HOLDING AS.</w:t>
      </w:r>
    </w:p>
    <w:sectPr>
      <w:headerReference xmlns:r="http://schemas.openxmlformats.org/officeDocument/2006/relationships" w:type="default" r:id="R14463f7bc5b84dbe"/>
      <w:footerReference xmlns:r="http://schemas.openxmlformats.org/officeDocument/2006/relationships" w:type="default" r:id="Rc59e79715461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63f7bc5b84dbe" /><Relationship Type="http://schemas.openxmlformats.org/officeDocument/2006/relationships/footer" Target="/word/footer1.xml" Id="Rc59e79715461441c" /></Relationships>
</file>