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61d4bda56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 KRAFT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 KRAFT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f4263668b4a24"/>
      <w:footerReference xmlns:r="http://schemas.openxmlformats.org/officeDocument/2006/relationships" w:type="default" r:id="Rf3ef7640114c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 KRAFT OG EIENDOM AS   ·   Org.nr 920 388 973   ·   Askehaugåsen 45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 KRAFT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f4263668b4a24" /><Relationship Type="http://schemas.openxmlformats.org/officeDocument/2006/relationships/footer" Target="/word/footer1.xml" Id="Rf3ef7640114c4d75" /></Relationships>
</file>