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2a17defcf45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STATCO AS, org.nr 920 342 159,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STATCO AS</w:t>
      </w:r>
    </w:p>
    <w:sectPr>
      <w:headerReference xmlns:r="http://schemas.openxmlformats.org/officeDocument/2006/relationships" w:type="default" r:id="Rb02fe77e229a4584"/>
      <w:footerReference xmlns:r="http://schemas.openxmlformats.org/officeDocument/2006/relationships" w:type="default" r:id="Rfa097006a2a0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fe77e229a4584" /><Relationship Type="http://schemas.openxmlformats.org/officeDocument/2006/relationships/footer" Target="/word/footer1.xml" Id="Rfa097006a2a0438c" /></Relationships>
</file>