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52acd4b5d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STATCO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5addd6f0e3d47f7"/>
      <w:footerReference xmlns:r="http://schemas.openxmlformats.org/officeDocument/2006/relationships" w:type="default" r:id="Rbbf89fcc5b39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ddd6f0e3d47f7" /><Relationship Type="http://schemas.openxmlformats.org/officeDocument/2006/relationships/footer" Target="/word/footer1.xml" Id="Rbbf89fcc5b3949e1" /></Relationships>
</file>