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72508f58d14a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STATCO AS</w:t>
      </w:r>
    </w:p>
    <w:sectPr>
      <w:headerReference xmlns:r="http://schemas.openxmlformats.org/officeDocument/2006/relationships" w:type="default" r:id="R54c11adc14ae4639"/>
      <w:footerReference xmlns:r="http://schemas.openxmlformats.org/officeDocument/2006/relationships" w:type="default" r:id="Rbd94b044a94249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STATCO AS   ·   Org.nr 920 342 159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c11adc14ae4639" /><Relationship Type="http://schemas.openxmlformats.org/officeDocument/2006/relationships/footer" Target="/word/footer1.xml" Id="Rbd94b044a9424992" /></Relationships>
</file>