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f2a542e62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FORMIDABLE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FORMIDABLE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f48e38ce04c43"/>
      <w:footerReference xmlns:r="http://schemas.openxmlformats.org/officeDocument/2006/relationships" w:type="default" r:id="Re9947584f36e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FORMIDABLE AS   ·   Org.nr 920 235 697   ·   Markens gate 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FORMIDABLE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f48e38ce04c43" /><Relationship Type="http://schemas.openxmlformats.org/officeDocument/2006/relationships/footer" Target="/word/footer1.xml" Id="Re9947584f36e4843" /></Relationships>
</file>