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950774c30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be8202ed04d16"/>
      <w:footerReference xmlns:r="http://schemas.openxmlformats.org/officeDocument/2006/relationships" w:type="default" r:id="R3dc41e5ec7d0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WILOG AS   ·   Org.nr 920 161 979   ·   c/o Amesto AccountHouse AS,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be8202ed04d16" /><Relationship Type="http://schemas.openxmlformats.org/officeDocument/2006/relationships/footer" Target="/word/footer1.xml" Id="R3dc41e5ec7d047bb" /></Relationships>
</file>