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b45a5837f4f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f3e2fac065e14dd0"/>
      <w:footerReference xmlns:r="http://schemas.openxmlformats.org/officeDocument/2006/relationships" w:type="default" r:id="R5c8da20991894b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e2fac065e14dd0" /><Relationship Type="http://schemas.openxmlformats.org/officeDocument/2006/relationships/footer" Target="/word/footer1.xml" Id="R5c8da20991894b51" /></Relationships>
</file>