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8ef1bd0fb44b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Eidsvågneset,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JOLLY KRAMER AS</w:t>
      </w:r>
    </w:p>
    <w:sectPr>
      <w:headerReference xmlns:r="http://schemas.openxmlformats.org/officeDocument/2006/relationships" w:type="default" r:id="R4d9f1a7e46d84f36"/>
      <w:footerReference xmlns:r="http://schemas.openxmlformats.org/officeDocument/2006/relationships" w:type="default" r:id="Ra832fd604ab447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JOLLY KRAMER AS   ·   Org.nr 919 306 521   ·   Tømmervågen 27   ·   5101 EIDSVÅGNESET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JOLLY KRAMER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9f1a7e46d84f36" /><Relationship Type="http://schemas.openxmlformats.org/officeDocument/2006/relationships/footer" Target="/word/footer1.xml" Id="Ra832fd604ab44720" /></Relationships>
</file>