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4a5428388e4a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MAZE BOLIGSTYLING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MAZE BOLIGSTYLING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fcc10c02714c6e"/>
      <w:footerReference xmlns:r="http://schemas.openxmlformats.org/officeDocument/2006/relationships" w:type="default" r:id="R46d7d757041745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MAZE BOLIGSTYLING AS   ·   Org.nr 919 202 998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MAZE BOLIGSTYLING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fcc10c02714c6e" /><Relationship Type="http://schemas.openxmlformats.org/officeDocument/2006/relationships/footer" Target="/word/footer1.xml" Id="R46d7d757041745a0" /></Relationships>
</file>