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4248f5728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SCANDIDRONE AS</w:t>
      </w:r>
    </w:p>
    <w:sectPr>
      <w:headerReference xmlns:r="http://schemas.openxmlformats.org/officeDocument/2006/relationships" w:type="default" r:id="Rea9e7e8926594c6e"/>
      <w:footerReference xmlns:r="http://schemas.openxmlformats.org/officeDocument/2006/relationships" w:type="default" r:id="Rd629e9c08607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SCANDIDRONE AS   ·   Org.nr 917 655 421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SCANDIDRONE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e7e8926594c6e" /><Relationship Type="http://schemas.openxmlformats.org/officeDocument/2006/relationships/footer" Target="/word/footer1.xml" Id="Rd629e9c0860749f6" /></Relationships>
</file>