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67fc032f2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SCANDIDRONE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SCANDIDRONE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c1522810f405e"/>
      <w:footerReference xmlns:r="http://schemas.openxmlformats.org/officeDocument/2006/relationships" w:type="default" r:id="Rde8710a29f5d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SCANDIDRONE AS   ·   Org.nr 917 655 421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1522810f405e" /><Relationship Type="http://schemas.openxmlformats.org/officeDocument/2006/relationships/footer" Target="/word/footer1.xml" Id="Rde8710a29f5d474b" /></Relationships>
</file>