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a949f378f43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ccfb74ef5d40d2"/>
      <w:footerReference xmlns:r="http://schemas.openxmlformats.org/officeDocument/2006/relationships" w:type="default" r:id="R58049b5ff000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ISTID HOLDING AS   ·   Org.nr 916 854 021   ·   Austre Lurane 17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ccfb74ef5d40d2" /><Relationship Type="http://schemas.openxmlformats.org/officeDocument/2006/relationships/footer" Target="/word/footer1.xml" Id="R58049b5ff0004446" /></Relationships>
</file>