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1c6550170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&amp; PAULINA AS</w:t>
      </w:r>
    </w:p>
    <w:sectPr>
      <w:headerReference xmlns:r="http://schemas.openxmlformats.org/officeDocument/2006/relationships" w:type="default" r:id="Ra129b2db39db4f01"/>
      <w:footerReference xmlns:r="http://schemas.openxmlformats.org/officeDocument/2006/relationships" w:type="default" r:id="R68978166feba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&amp; PAULINA AS   ·   Org.nr 916 235 607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&amp; PAULINA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9b2db39db4f01" /><Relationship Type="http://schemas.openxmlformats.org/officeDocument/2006/relationships/footer" Target="/word/footer1.xml" Id="R68978166feba4109" /></Relationships>
</file>