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4cc108b50944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TROLU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Stange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Stange,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TROLU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4fa7fc16494399"/>
      <w:footerReference xmlns:r="http://schemas.openxmlformats.org/officeDocument/2006/relationships" w:type="default" r:id="R096759755d294b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TROLU INVEST AS   ·   Org.nr 916 112 939   ·   Langmyrvegen 34   ·   2335 STANGE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TROLU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4fa7fc16494399" /><Relationship Type="http://schemas.openxmlformats.org/officeDocument/2006/relationships/footer" Target="/word/footer1.xml" Id="R096759755d294b39" /></Relationships>
</file>