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27b198a3c46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TRUST INVEST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TRUST INVEST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22d8ad58d04285"/>
      <w:footerReference xmlns:r="http://schemas.openxmlformats.org/officeDocument/2006/relationships" w:type="default" r:id="Rb9baa019a278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TRUST INVEST LTD NUF   ·   Org.nr 915 608 949   ·   Rugdestien 8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TRUST INVEST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2d8ad58d04285" /><Relationship Type="http://schemas.openxmlformats.org/officeDocument/2006/relationships/footer" Target="/word/footer1.xml" Id="Rb9baa019a278460f" /></Relationships>
</file>