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ebff753f0848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BEKKEN &amp; YTTERBØL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Borgenhaugen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Borgenhaugen,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BEKKEN &amp; YTTERBØL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380f2c3bc184ef1"/>
      <w:footerReference xmlns:r="http://schemas.openxmlformats.org/officeDocument/2006/relationships" w:type="default" r:id="Ra675532a84a74f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BEKKEN &amp; YTTERBØL INVEST AS   ·   Org.nr 915 517 684   ·   Torvlia 20   ·   1739 BORGENHAUGEN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BEKKEN &amp; YTTERBØL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80f2c3bc184ef1" /><Relationship Type="http://schemas.openxmlformats.org/officeDocument/2006/relationships/footer" Target="/word/footer1.xml" Id="Ra675532a84a74fe4" /></Relationships>
</file>