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e0af51e1141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fedd4db384877"/>
      <w:footerReference xmlns:r="http://schemas.openxmlformats.org/officeDocument/2006/relationships" w:type="default" r:id="Rcd76200c156b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fedd4db384877" /><Relationship Type="http://schemas.openxmlformats.org/officeDocument/2006/relationships/footer" Target="/word/footer1.xml" Id="Rcd76200c156b4b3c" /></Relationships>
</file>