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c7c7912a4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CORRECT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CORRECT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b59cb28174b07"/>
      <w:footerReference xmlns:r="http://schemas.openxmlformats.org/officeDocument/2006/relationships" w:type="default" r:id="R16a3995e1345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CORRECT BYGG AS   ·   Org.nr 913 042 344   ·   Grini Næringspark 12   ·   1361 ØSTERÅS   ·   post@correctbygg.no   ·   www.correctbygg.no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CORRECT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b59cb28174b07" /><Relationship Type="http://schemas.openxmlformats.org/officeDocument/2006/relationships/footer" Target="/word/footer1.xml" Id="R16a3995e13454739" /></Relationships>
</file>