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89ed0d46454a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ECIT VALDRES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Bagn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Bagn,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ECIT VALDRES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10067ee19c45d7"/>
      <w:footerReference xmlns:r="http://schemas.openxmlformats.org/officeDocument/2006/relationships" w:type="default" r:id="R7e8bee6d178a44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VALDRES AS   ·   Org.nr 912 683 052   ·   Valdrestunet   ·   2930 BAGN   ·   Tlf. 61 34 89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VALDRES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10067ee19c45d7" /><Relationship Type="http://schemas.openxmlformats.org/officeDocument/2006/relationships/footer" Target="/word/footer1.xml" Id="R7e8bee6d178a44ac" /></Relationships>
</file>