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e295dad804c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Stabbestad,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GB HASLUM AS</w:t>
      </w:r>
    </w:p>
    <w:sectPr>
      <w:headerReference xmlns:r="http://schemas.openxmlformats.org/officeDocument/2006/relationships" w:type="default" r:id="Rfb7c1b77bf03402c"/>
      <w:footerReference xmlns:r="http://schemas.openxmlformats.org/officeDocument/2006/relationships" w:type="default" r:id="Rb2325e4fec56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GB HASLUM AS   ·   Org.nr 912 376 370   ·   Ospevikveien 4   ·   3788 STABBESTAD   ·   Tlf. 92 04 21 08   ·   gbhaslum@hotmail.no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GB HASLUM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c1b77bf03402c" /><Relationship Type="http://schemas.openxmlformats.org/officeDocument/2006/relationships/footer" Target="/word/footer1.xml" Id="Rb2325e4fec564ed2" /></Relationships>
</file>