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bcd0ebc1b44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MOLAND TOTAL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a255ed63c9214b11"/>
      <w:footerReference xmlns:r="http://schemas.openxmlformats.org/officeDocument/2006/relationships" w:type="default" r:id="Rb2b8367a9257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5ed63c9214b11" /><Relationship Type="http://schemas.openxmlformats.org/officeDocument/2006/relationships/footer" Target="/word/footer1.xml" Id="Rb2b8367a9257418d" /></Relationships>
</file>