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17ff42212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DEGERSTRØMS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DEGERSTRØMS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1671b88f04704"/>
      <w:footerReference xmlns:r="http://schemas.openxmlformats.org/officeDocument/2006/relationships" w:type="default" r:id="R8da7d9c43086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DEGERSTRØMS REVISJON AS   ·   Org.nr 911 879 999   ·   Dr. Wessels gate 10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DEGERSTRØMS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1671b88f04704" /><Relationship Type="http://schemas.openxmlformats.org/officeDocument/2006/relationships/footer" Target="/word/footer1.xml" Id="R8da7d9c4308648f0" /></Relationships>
</file>