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2526d5294045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SVEINS LAVPRIS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SVEINS LAVPRIS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57b388c6fb495b"/>
      <w:footerReference xmlns:r="http://schemas.openxmlformats.org/officeDocument/2006/relationships" w:type="default" r:id="Rbc1da068bcea40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SVEINS LAVPRIS AS   ·   Org.nr 911 289 261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SVEINS LAVPRIS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57b388c6fb495b" /><Relationship Type="http://schemas.openxmlformats.org/officeDocument/2006/relationships/footer" Target="/word/footer1.xml" Id="Rbc1da068bcea40e4" /></Relationships>
</file>