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a376f7d2e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KET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KET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c3360660664218"/>
      <w:footerReference xmlns:r="http://schemas.openxmlformats.org/officeDocument/2006/relationships" w:type="default" r:id="Rf6c6a44dd65e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KET EIENDOM INVEST AS   ·   Org.nr 891 120 052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KET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c3360660664218" /><Relationship Type="http://schemas.openxmlformats.org/officeDocument/2006/relationships/footer" Target="/word/footer1.xml" Id="Rf6c6a44dd65e489f" /></Relationships>
</file>