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e27631250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0fa1f0b114359"/>
      <w:footerReference xmlns:r="http://schemas.openxmlformats.org/officeDocument/2006/relationships" w:type="default" r:id="R9c641aa7facb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SILIS INVEST AS   ·   Org.nr 889 211 652   ·   Heitmannåsen 9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0fa1f0b114359" /><Relationship Type="http://schemas.openxmlformats.org/officeDocument/2006/relationships/footer" Target="/word/footer1.xml" Id="R9c641aa7facb400c" /></Relationships>
</file>